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67C" w:rsidRPr="00237667" w:rsidRDefault="0072767C" w:rsidP="0072767C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37667">
        <w:rPr>
          <w:rFonts w:ascii="Times New Roman" w:hAnsi="Times New Roman" w:cs="Times New Roman"/>
          <w:b/>
          <w:bCs/>
          <w:sz w:val="28"/>
          <w:szCs w:val="28"/>
        </w:rPr>
        <w:t>Алгоритмы консультирования родителей</w:t>
      </w:r>
    </w:p>
    <w:p w:rsidR="0072767C" w:rsidRDefault="0072767C" w:rsidP="007276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2767C" w:rsidRPr="00F660D6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6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Консультирование родителей – работа непосредственно с людьми, направленная на решение различного рода проблем, связанных с трудностями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воспитания и образования детей</w:t>
      </w:r>
      <w:r w:rsidRPr="00F66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основным средством воздействия является определенным образом организованная беседа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2767C" w:rsidRPr="00F660D6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60D6">
        <w:rPr>
          <w:rFonts w:ascii="Times New Roman" w:hAnsi="Times New Roman" w:cs="Times New Roman"/>
          <w:sz w:val="28"/>
          <w:szCs w:val="28"/>
          <w:lang w:eastAsia="en-US"/>
        </w:rPr>
        <w:t>Функции специалиста при работе с родителями: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60D6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- Информационная функция</w:t>
      </w:r>
      <w:r w:rsidRPr="00F660D6">
        <w:rPr>
          <w:rFonts w:ascii="Times New Roman" w:hAnsi="Times New Roman" w:cs="Times New Roman"/>
          <w:sz w:val="28"/>
          <w:szCs w:val="28"/>
          <w:lang w:eastAsia="en-US"/>
        </w:rPr>
        <w:t>: задача специалиста - выслушать запрос и корректно его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сформулировать, дать адекватный ответ согласно, в первую очередь, нормативно-правовым основаниям.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- Поддерживающая функция: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речь идет об опоре, в первую очередь, на психолого-педагогическую компетентность специалиста. Данная функция проявляется в профессиональном принятии эмоций и чувств человека, обратившегося за помощью; в эмпатическом слушании; активном слушании. В применении адекватных вопросов как инструментов поддержки личного выбора, проявление связи между последствиями сделанного выбора и ценностями человека.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- Посредническая функция: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соорганизация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образовательных программ разных уровней и координация взаимодействия с разными социальными институтами (например, выбор территориально доступной «Школы приемных родителей», составление плана по оформлению замещающей семьи; подбор необходимых документов для перехода на семейное образование и прочее)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- Функция развития семьи как малой социальной группы (сообщества)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, являющейся поддержкой образовательного ресурса ребенка с разными потребностями: фиксация удач и продвижения родителей в решении поставленных ими задач, постепенная передача способов действий.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- Функция обучения родителей (и, опосредованно, детей)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: объяснение способов пошагового выполнения оперативных задач (запись сформулированной цели в виде достигнутого результата; составление плана решения; подбор необходимых ресурсов; сопоставление с временными ограничениями; формулирование критериев и индикаторов (показателей) достижения цели).</w:t>
      </w:r>
    </w:p>
    <w:p w:rsidR="0072767C" w:rsidRPr="00473B5E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73B5E">
        <w:rPr>
          <w:rFonts w:ascii="Times New Roman" w:hAnsi="Times New Roman" w:cs="Times New Roman"/>
          <w:sz w:val="28"/>
          <w:szCs w:val="28"/>
          <w:lang w:eastAsia="en-US"/>
        </w:rPr>
        <w:t>Параметры уровня готовности родителей к сотрудничеству: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Адекватность оценки родителями и другими взрослыми членами семьи состояния развития ребенка и его актуальные потребности в данный период.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Степень проявленной инициативы родителей в плане сотрудничества со специалистами.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3. Признание экспертной роли (в рамках разделенной ответственности) на данном этапе специалистов и продуктивное использование как психолого-педагогических, так и медицинских рекомендаций.</w:t>
      </w:r>
    </w:p>
    <w:p w:rsidR="0072767C" w:rsidRPr="00F660D6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60D6">
        <w:rPr>
          <w:rFonts w:ascii="Times New Roman" w:hAnsi="Times New Roman" w:cs="Times New Roman"/>
          <w:sz w:val="28"/>
          <w:szCs w:val="28"/>
          <w:lang w:eastAsia="en-US"/>
        </w:rPr>
        <w:t>Первичная информация, необходимая специалисту для организации поддержки семьи:</w:t>
      </w:r>
    </w:p>
    <w:p w:rsidR="0072767C" w:rsidRPr="003D4B67" w:rsidRDefault="0072767C" w:rsidP="0072767C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B67">
        <w:rPr>
          <w:rFonts w:ascii="Times New Roman" w:hAnsi="Times New Roman" w:cs="Times New Roman"/>
          <w:sz w:val="28"/>
          <w:szCs w:val="28"/>
          <w:lang w:eastAsia="en-US"/>
        </w:rPr>
        <w:t>сведения о составе семьи, возраст ребенка и родителей, наличие профессии и возможности осуществлять профессиональную деятельность;</w:t>
      </w:r>
    </w:p>
    <w:p w:rsidR="0072767C" w:rsidRPr="003D4B67" w:rsidRDefault="0072767C" w:rsidP="0072767C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B6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образовательный и культурный уровни взрослых;</w:t>
      </w:r>
    </w:p>
    <w:p w:rsidR="0072767C" w:rsidRPr="003D4B67" w:rsidRDefault="0072767C" w:rsidP="0072767C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B67">
        <w:rPr>
          <w:rFonts w:ascii="Times New Roman" w:hAnsi="Times New Roman" w:cs="Times New Roman"/>
          <w:sz w:val="28"/>
          <w:szCs w:val="28"/>
          <w:lang w:eastAsia="en-US"/>
        </w:rPr>
        <w:t>общая семейная атмосфера, характер семейных взаимоотношений, степень эмоциональной близости;</w:t>
      </w:r>
    </w:p>
    <w:p w:rsidR="0072767C" w:rsidRPr="003D4B67" w:rsidRDefault="0072767C" w:rsidP="0072767C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B67">
        <w:rPr>
          <w:rFonts w:ascii="Times New Roman" w:hAnsi="Times New Roman" w:cs="Times New Roman"/>
          <w:sz w:val="28"/>
          <w:szCs w:val="28"/>
          <w:lang w:eastAsia="en-US"/>
        </w:rPr>
        <w:t>осознаваемые приоритеты в воспитании, согласованность взрослых в требованиях к ребенку;</w:t>
      </w:r>
    </w:p>
    <w:p w:rsidR="0072767C" w:rsidRPr="003D4B67" w:rsidRDefault="0072767C" w:rsidP="0072767C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B67">
        <w:rPr>
          <w:rFonts w:ascii="Times New Roman" w:hAnsi="Times New Roman" w:cs="Times New Roman"/>
          <w:sz w:val="28"/>
          <w:szCs w:val="28"/>
          <w:lang w:eastAsia="en-US"/>
        </w:rPr>
        <w:t>наличие необходимых адекватных ситуации материальных условий;</w:t>
      </w:r>
    </w:p>
    <w:p w:rsidR="0072767C" w:rsidRPr="003D4B67" w:rsidRDefault="0072767C" w:rsidP="0072767C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B67">
        <w:rPr>
          <w:rFonts w:ascii="Times New Roman" w:hAnsi="Times New Roman" w:cs="Times New Roman"/>
          <w:sz w:val="28"/>
          <w:szCs w:val="28"/>
          <w:lang w:eastAsia="en-US"/>
        </w:rPr>
        <w:t>уровень готовности и желания родителей к сотрудничеству со специалистами.</w:t>
      </w:r>
    </w:p>
    <w:p w:rsidR="0072767C" w:rsidRPr="00F660D6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60D6">
        <w:rPr>
          <w:rFonts w:ascii="Times New Roman" w:hAnsi="Times New Roman" w:cs="Times New Roman"/>
          <w:sz w:val="28"/>
          <w:szCs w:val="28"/>
          <w:lang w:eastAsia="en-US"/>
        </w:rPr>
        <w:t xml:space="preserve">Базовые цели консультирования родителей: 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Pr="00594ED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передача ответственности; 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2) помощь в формировании осознанной экспертной позиции по отношению к будущему (в частности, в образовании) ребенка. </w:t>
      </w:r>
    </w:p>
    <w:p w:rsidR="0072767C" w:rsidRPr="00F660D6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60D6">
        <w:rPr>
          <w:rFonts w:ascii="Times New Roman" w:hAnsi="Times New Roman" w:cs="Times New Roman"/>
          <w:sz w:val="28"/>
          <w:szCs w:val="28"/>
          <w:lang w:eastAsia="en-US"/>
        </w:rPr>
        <w:t>Этапы формирования активной ответственной позиции 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1.Первый этап («Вовлечение») направлен на привлечение родителей к образовательному, в том числе, коррекционно-развивающему процессу (важно убедить, что никто, кроме родителей, не является в полной мере экспертами по жизни ребенка, поскольку не обладает полнотой знаний о ребенке и опыта взаимодействия с ним).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2. Второй этап («Соучастие») направлен на формирование увлеченности родителей процессом развития ребенка, радости и гордости от положительной динамики, учета индивидуальных субъектных достижений ребенка (важно регулярно демонстрировать небольшие, но реальные достижения, а также обучить коммуникации со специалистами, умению отрабатывать задания).</w:t>
      </w:r>
    </w:p>
    <w:p w:rsidR="0072767C" w:rsidRPr="00F660D6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3. Третий этап («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Партиципация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>») направлен на развитие творческих подходов родителей к вкладу в процессы организации обучения, воспитания, грамотной педагогической заботы (важно показать возможность роста родительской компетенции, мастерства, «родительских исследований»).</w:t>
      </w:r>
    </w:p>
    <w:p w:rsidR="0072767C" w:rsidRPr="00F660D6" w:rsidRDefault="0072767C" w:rsidP="00727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B5E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консультативной работы с родителями следует отметить, что она строится на особой модели поведения родителей и их взаимодействия со специалистами</w:t>
      </w:r>
      <w:r w:rsidRPr="00F660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767C" w:rsidRPr="00473B5E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473B5E">
        <w:rPr>
          <w:rFonts w:ascii="Times New Roman" w:hAnsi="Times New Roman" w:cs="Times New Roman"/>
          <w:sz w:val="28"/>
          <w:szCs w:val="28"/>
          <w:lang w:eastAsia="en-US"/>
        </w:rPr>
        <w:t>Направления работы с 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накомство родителей со спектром специальных приемов, необходимым для проведения занятий с ребенком в домашних условиях (особенно актуально для детей, принятых на семейное устройство; детей, не посещающих образовательные организации в условиях семейной формы получения образования или по состоянию зд</w:t>
      </w:r>
      <w:r>
        <w:rPr>
          <w:rFonts w:ascii="Times New Roman" w:hAnsi="Times New Roman" w:cs="Times New Roman"/>
          <w:sz w:val="28"/>
          <w:szCs w:val="28"/>
          <w:lang w:eastAsia="en-US"/>
        </w:rPr>
        <w:t>оровья, обучающихся «на дому» (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временно в условиях медицинской организации); детей, проявляющих 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девиантное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бучение родителей воспитательным приемам, необходимым для коррекции 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дезадаптивных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черт личности ребенка (категории детей с 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девиантным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поведением; детей, адаптирующихся к семейному устройств</w:t>
      </w:r>
      <w:r>
        <w:rPr>
          <w:rFonts w:ascii="Times New Roman" w:hAnsi="Times New Roman" w:cs="Times New Roman"/>
          <w:sz w:val="28"/>
          <w:szCs w:val="28"/>
          <w:lang w:eastAsia="en-US"/>
        </w:rPr>
        <w:t>у; детей с ОВЗ и инвалидностью);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оррекция понимания родителями проблем их ребенка 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преувеличения или, наоборот, отрицания наличия проблем (специфика для родителей детей с ОВЗ и инвалидностью);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4)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оррекция неконструктивных форм поведения родителя (агрессии, неадекватных поведенческих реакций, временного асоциального поведения – угрозы, истерики по отношению к педагогам и иным помогающим специалистам) – категории семей с ребенком с ОВЗ и инвалидностью, находящимся на длительном лечении; реже – родители детей с 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девиантным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поведением)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5)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оррекция позиции родителей 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переход от пассивной, «объектной» позиции в позицию поиска реализации возможностей ребенка (характерно для категории родителей детей с ОВЗ и инвалидностью, реже – родителей детей, проявляющих признаки 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девиантного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поведения, а также принятых в замещающую семью).</w:t>
      </w:r>
    </w:p>
    <w:p w:rsidR="0072767C" w:rsidRPr="00473B5E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73B5E">
        <w:rPr>
          <w:rFonts w:ascii="Times New Roman" w:hAnsi="Times New Roman" w:cs="Times New Roman"/>
          <w:sz w:val="28"/>
          <w:szCs w:val="28"/>
          <w:lang w:eastAsia="en-US"/>
        </w:rPr>
        <w:t>Виды психолого-педагогической консультационной помощи семье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72767C" w:rsidRPr="00473B5E" w:rsidRDefault="0072767C" w:rsidP="0072767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73B5E">
        <w:rPr>
          <w:rFonts w:ascii="Times New Roman" w:hAnsi="Times New Roman" w:cs="Times New Roman"/>
          <w:sz w:val="28"/>
          <w:szCs w:val="28"/>
          <w:lang w:eastAsia="en-US"/>
        </w:rPr>
        <w:t>нформирование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2767C" w:rsidRPr="00473B5E" w:rsidRDefault="0072767C" w:rsidP="0072767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473B5E">
        <w:rPr>
          <w:rFonts w:ascii="Times New Roman" w:hAnsi="Times New Roman" w:cs="Times New Roman"/>
          <w:sz w:val="28"/>
          <w:szCs w:val="28"/>
          <w:lang w:eastAsia="en-US"/>
        </w:rPr>
        <w:t>ндивидуальное консультирование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2767C" w:rsidRPr="00473B5E" w:rsidRDefault="0072767C" w:rsidP="0072767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473B5E">
        <w:rPr>
          <w:rFonts w:ascii="Times New Roman" w:hAnsi="Times New Roman" w:cs="Times New Roman"/>
          <w:sz w:val="28"/>
          <w:szCs w:val="28"/>
          <w:lang w:eastAsia="en-US"/>
        </w:rPr>
        <w:t>емейное консультирование (в данном случае, не психотерапия, но допустима рекомендация такой возможности)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2767C" w:rsidRPr="00473B5E" w:rsidRDefault="0072767C" w:rsidP="0072767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473B5E">
        <w:rPr>
          <w:rFonts w:ascii="Times New Roman" w:hAnsi="Times New Roman" w:cs="Times New Roman"/>
          <w:sz w:val="28"/>
          <w:szCs w:val="28"/>
          <w:lang w:eastAsia="en-US"/>
        </w:rPr>
        <w:t>рисутствие на встрече родителя с представителями той или иной институции (организации) в роли медиатора («переговорщика») или консультанта (например, юриста; психолога)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2767C" w:rsidRPr="00473B5E" w:rsidRDefault="0072767C" w:rsidP="0072767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473B5E">
        <w:rPr>
          <w:rFonts w:ascii="Times New Roman" w:hAnsi="Times New Roman" w:cs="Times New Roman"/>
          <w:sz w:val="28"/>
          <w:szCs w:val="28"/>
          <w:lang w:eastAsia="en-US"/>
        </w:rPr>
        <w:t>екомендация индивидуальных занятий с ребенком (в присутствии родителя или – в зависимости от условий и запросов, состояния ребенка - индивидуальные коррекционно-развивающие занятия)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2767C" w:rsidRPr="00F660D6" w:rsidRDefault="0072767C" w:rsidP="0072767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Pr="00473B5E">
        <w:rPr>
          <w:rFonts w:ascii="Times New Roman" w:hAnsi="Times New Roman" w:cs="Times New Roman"/>
          <w:sz w:val="28"/>
          <w:szCs w:val="28"/>
          <w:lang w:eastAsia="en-US"/>
        </w:rPr>
        <w:t>рупповое консультирование (организация родительского сообщества).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Рассмотрим основные этапы работы консультанта по выявлению и предъявлению («афишированию») запроса и потребности родителя, обратившегося за помощью.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Этап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 xml:space="preserve"> подготовительный. Разработка/подготовка пакета диагностических материалов для изучения специфического социального заказа. Составление анкет и опросников; структурированное интервью;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формирование 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реестра открытых источников по необходимой проблематике, которые могут быть рекомендованы родителям (</w:t>
      </w:r>
      <w:proofErr w:type="spellStart"/>
      <w:r w:rsidRPr="00594ED0">
        <w:rPr>
          <w:rFonts w:ascii="Times New Roman" w:hAnsi="Times New Roman" w:cs="Times New Roman"/>
          <w:sz w:val="28"/>
          <w:szCs w:val="28"/>
          <w:lang w:eastAsia="en-US"/>
        </w:rPr>
        <w:t>вебинары</w:t>
      </w:r>
      <w:proofErr w:type="spellEnd"/>
      <w:r w:rsidRPr="00594ED0">
        <w:rPr>
          <w:rFonts w:ascii="Times New Roman" w:hAnsi="Times New Roman" w:cs="Times New Roman"/>
          <w:sz w:val="28"/>
          <w:szCs w:val="28"/>
          <w:lang w:eastAsia="en-US"/>
        </w:rPr>
        <w:t>; подборка нормативной литературы; список адресов и контактов доступных центров поддержки узких специалистов медико-психолого-педагогического профиля, а также родительских профильных сообществ).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4ED0">
        <w:rPr>
          <w:rFonts w:ascii="Times New Roman" w:hAnsi="Times New Roman" w:cs="Times New Roman"/>
          <w:sz w:val="28"/>
          <w:szCs w:val="28"/>
          <w:lang w:eastAsia="en-US"/>
        </w:rPr>
        <w:t>Параллельно - разработка презентационных материалов; оборудование кабинета, в котором планируется прием; привлечение сетевого ресурса: содержание информационных рассылок.</w:t>
      </w:r>
    </w:p>
    <w:p w:rsidR="0072767C" w:rsidRPr="00594ED0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. Этап основной: реализационный. Изучение, формулирование проблематики и запроса. Согласование с родителем формулировки запроса и составление пошагового плана достижения. Подбор ресурсов (контактов, информации, возможность знакомства с конструктивным опытом решения аналогичных проблем и запросов).</w:t>
      </w:r>
    </w:p>
    <w:p w:rsidR="0072767C" w:rsidRPr="00873A3E" w:rsidRDefault="0072767C" w:rsidP="00727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3</w:t>
      </w:r>
      <w:r w:rsidRPr="00594ED0">
        <w:rPr>
          <w:rFonts w:ascii="Times New Roman" w:hAnsi="Times New Roman" w:cs="Times New Roman"/>
          <w:sz w:val="28"/>
          <w:szCs w:val="28"/>
          <w:lang w:eastAsia="en-US"/>
        </w:rPr>
        <w:t>. Этап условно завершающий: аналитико-прогностический. Совместное подведение итогов и формулирование новых умений, «приращений» родителя, анализ тех внешних и внутренних ресурсов, опора на которые помогла достигнуть решение поставленной задачи.</w:t>
      </w:r>
    </w:p>
    <w:p w:rsidR="00A244B0" w:rsidRDefault="00A244B0"/>
    <w:sectPr w:rsidR="00A2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9310F"/>
    <w:multiLevelType w:val="hybridMultilevel"/>
    <w:tmpl w:val="ACD4E9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7E5124"/>
    <w:multiLevelType w:val="hybridMultilevel"/>
    <w:tmpl w:val="4C106DEC"/>
    <w:lvl w:ilvl="0" w:tplc="D624B63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CF13578"/>
    <w:multiLevelType w:val="multilevel"/>
    <w:tmpl w:val="854403EE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7C"/>
    <w:rsid w:val="0072767C"/>
    <w:rsid w:val="00A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8C1C4-C259-4F3D-AA1A-2820CD70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67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2767C"/>
    <w:pPr>
      <w:ind w:left="720"/>
    </w:pPr>
  </w:style>
  <w:style w:type="character" w:customStyle="1" w:styleId="a4">
    <w:name w:val="Абзац списка Знак"/>
    <w:link w:val="a3"/>
    <w:uiPriority w:val="99"/>
    <w:locked/>
    <w:rsid w:val="0072767C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Садыгова</dc:creator>
  <cp:keywords/>
  <dc:description/>
  <cp:lastModifiedBy>Ирина Садыгова</cp:lastModifiedBy>
  <cp:revision>1</cp:revision>
  <dcterms:created xsi:type="dcterms:W3CDTF">2024-05-03T00:25:00Z</dcterms:created>
  <dcterms:modified xsi:type="dcterms:W3CDTF">2024-05-03T00:27:00Z</dcterms:modified>
</cp:coreProperties>
</file>