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26" w:rsidRPr="00A40F42" w:rsidRDefault="00784526" w:rsidP="0078452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A69F8">
        <w:rPr>
          <w:sz w:val="28"/>
          <w:szCs w:val="28"/>
        </w:rPr>
        <w:t xml:space="preserve"> целях повышения </w:t>
      </w:r>
      <w:r w:rsidRPr="00A40F42">
        <w:rPr>
          <w:sz w:val="28"/>
          <w:szCs w:val="28"/>
        </w:rPr>
        <w:t xml:space="preserve">эффективности и качества профилактической и воспитательной работы в образовательных организациях, расположенных на территории Новосибирской  области, министерство образования Новосибирской области совместно ГБУ НСО «ОЦДК» в рамках реализации проекта «Интерактивное министерство» проводят </w:t>
      </w:r>
      <w:proofErr w:type="spellStart"/>
      <w:r w:rsidRPr="00A40F42">
        <w:rPr>
          <w:sz w:val="28"/>
          <w:szCs w:val="28"/>
        </w:rPr>
        <w:t>вебинар</w:t>
      </w:r>
      <w:proofErr w:type="spellEnd"/>
      <w:r w:rsidRPr="00A40F42">
        <w:rPr>
          <w:sz w:val="28"/>
          <w:szCs w:val="28"/>
        </w:rPr>
        <w:t xml:space="preserve"> на тему: </w:t>
      </w:r>
      <w:r w:rsidRPr="00A40F42">
        <w:rPr>
          <w:b/>
          <w:sz w:val="28"/>
          <w:szCs w:val="28"/>
        </w:rPr>
        <w:t>«Формирование культуры взаимоуважения и профилактика радикальных настроений в образовательной среде: роль педагогов и родителей».</w:t>
      </w:r>
    </w:p>
    <w:p w:rsidR="00470232" w:rsidRDefault="00784526" w:rsidP="00470232">
      <w:pPr>
        <w:suppressAutoHyphens/>
        <w:ind w:firstLine="709"/>
        <w:jc w:val="both"/>
        <w:rPr>
          <w:sz w:val="28"/>
          <w:szCs w:val="28"/>
        </w:rPr>
      </w:pPr>
      <w:r w:rsidRPr="00A40F42">
        <w:rPr>
          <w:sz w:val="28"/>
          <w:szCs w:val="28"/>
        </w:rPr>
        <w:t>Ссылка:</w:t>
      </w:r>
      <w:r>
        <w:rPr>
          <w:sz w:val="28"/>
          <w:szCs w:val="28"/>
        </w:rPr>
        <w:t xml:space="preserve"> </w:t>
      </w:r>
      <w:hyperlink r:id="rId6" w:history="1">
        <w:r w:rsidRPr="00247055">
          <w:rPr>
            <w:rStyle w:val="a3"/>
            <w:sz w:val="28"/>
            <w:szCs w:val="28"/>
          </w:rPr>
          <w:t>https://edu54.ru/videocast/view/1574830</w:t>
        </w:r>
      </w:hyperlink>
      <w:r>
        <w:rPr>
          <w:sz w:val="28"/>
          <w:szCs w:val="28"/>
        </w:rPr>
        <w:t xml:space="preserve"> </w:t>
      </w:r>
      <w:r w:rsidRPr="00A40F42">
        <w:rPr>
          <w:sz w:val="28"/>
          <w:szCs w:val="28"/>
        </w:rPr>
        <w:t>.</w:t>
      </w:r>
    </w:p>
    <w:p w:rsidR="00470232" w:rsidRDefault="00470232" w:rsidP="00470232">
      <w:pPr>
        <w:suppressAutoHyphens/>
        <w:ind w:firstLine="709"/>
        <w:jc w:val="both"/>
        <w:rPr>
          <w:sz w:val="28"/>
          <w:szCs w:val="28"/>
        </w:rPr>
      </w:pPr>
    </w:p>
    <w:p w:rsidR="00470232" w:rsidRDefault="00470232" w:rsidP="00470232">
      <w:pPr>
        <w:suppressAutoHyphens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Приглашенные участники:</w:t>
      </w:r>
      <w:r>
        <w:rPr>
          <w:sz w:val="28"/>
          <w:szCs w:val="28"/>
        </w:rPr>
        <w:t xml:space="preserve"> педагогические работники, методисты, руководители и заместители руководителей образовательных организаций, советники по воспитанию, педагоги-психологи и социальные педагоги, воспитатели и классные руководители образовательных организаций, расположенных на территории Новосибирской области</w:t>
      </w:r>
      <w:r>
        <w:rPr>
          <w:sz w:val="28"/>
          <w:szCs w:val="28"/>
        </w:rPr>
        <w:t>.</w:t>
      </w:r>
    </w:p>
    <w:p w:rsidR="00470232" w:rsidRDefault="00470232" w:rsidP="00470232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Ведущие:</w:t>
      </w:r>
    </w:p>
    <w:p w:rsidR="00470232" w:rsidRDefault="00470232" w:rsidP="0047023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Кудинов Владислав Николаевич, клинический психолог отдела профилактики и психологической безопасности образовательной среды ГБУ НСО «ОЦДК».</w:t>
      </w:r>
    </w:p>
    <w:p w:rsidR="00470232" w:rsidRDefault="00470232" w:rsidP="00470232">
      <w:pPr>
        <w:suppressAutoHyphens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Лямичева</w:t>
      </w:r>
      <w:proofErr w:type="spellEnd"/>
      <w:r>
        <w:rPr>
          <w:sz w:val="28"/>
          <w:szCs w:val="28"/>
        </w:rPr>
        <w:t xml:space="preserve"> Мария Георгиевна</w:t>
      </w:r>
      <w:r>
        <w:rPr>
          <w:rFonts w:eastAsia="times-roman"/>
          <w:sz w:val="28"/>
          <w:szCs w:val="28"/>
        </w:rPr>
        <w:t xml:space="preserve">, педагог-психолог </w:t>
      </w:r>
      <w:r>
        <w:rPr>
          <w:sz w:val="28"/>
          <w:szCs w:val="28"/>
        </w:rPr>
        <w:t>отдела профилактики и психологической безопасности образовательной среды ГБУ НСО «ОЦДК».</w:t>
      </w:r>
    </w:p>
    <w:p w:rsidR="00470232" w:rsidRDefault="00470232" w:rsidP="00470232">
      <w:pPr>
        <w:suppressAutoHyphens/>
        <w:ind w:firstLine="709"/>
        <w:jc w:val="both"/>
        <w:rPr>
          <w:sz w:val="28"/>
          <w:szCs w:val="28"/>
        </w:rPr>
      </w:pPr>
    </w:p>
    <w:p w:rsidR="00470232" w:rsidRPr="00470232" w:rsidRDefault="00470232" w:rsidP="00470232">
      <w:pPr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rFonts w:eastAsia="times-roman"/>
          <w:b/>
          <w:sz w:val="28"/>
          <w:szCs w:val="28"/>
        </w:rPr>
        <w:t xml:space="preserve">В программе </w:t>
      </w:r>
      <w:proofErr w:type="spellStart"/>
      <w:r>
        <w:rPr>
          <w:rFonts w:eastAsia="times-roman"/>
          <w:b/>
          <w:sz w:val="28"/>
          <w:szCs w:val="28"/>
        </w:rPr>
        <w:t>вебинара</w:t>
      </w:r>
      <w:proofErr w:type="spellEnd"/>
      <w:r>
        <w:rPr>
          <w:rFonts w:eastAsia="times-roman"/>
          <w:b/>
          <w:sz w:val="28"/>
          <w:szCs w:val="28"/>
        </w:rPr>
        <w:t xml:space="preserve"> будут рассмотрены следующие вопросы: </w:t>
      </w:r>
    </w:p>
    <w:p w:rsidR="00470232" w:rsidRDefault="00470232" w:rsidP="00470232">
      <w:pPr>
        <w:pStyle w:val="a6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тенденции.</w:t>
      </w:r>
    </w:p>
    <w:p w:rsidR="00470232" w:rsidRDefault="00470232" w:rsidP="00470232">
      <w:pPr>
        <w:pStyle w:val="a6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«Портрет» уязвимости: кто в группе риска?</w:t>
      </w:r>
    </w:p>
    <w:p w:rsidR="00470232" w:rsidRDefault="00470232" w:rsidP="00470232">
      <w:pPr>
        <w:pStyle w:val="a6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Технологии вовлечения: от игр до </w:t>
      </w:r>
      <w:proofErr w:type="spellStart"/>
      <w:r>
        <w:rPr>
          <w:rFonts w:ascii="Times New Roman" w:hAnsi="Times New Roman"/>
          <w:sz w:val="28"/>
          <w:szCs w:val="28"/>
        </w:rPr>
        <w:t>нейросетей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0232" w:rsidRDefault="00470232" w:rsidP="00470232">
      <w:pPr>
        <w:pStyle w:val="a6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Юридическая грамотность: «цена клика» в 2026 году.</w:t>
      </w:r>
    </w:p>
    <w:p w:rsidR="00470232" w:rsidRDefault="00470232" w:rsidP="00470232">
      <w:pPr>
        <w:pStyle w:val="a6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защиты и профилактики.</w:t>
      </w:r>
    </w:p>
    <w:p w:rsidR="00470232" w:rsidRDefault="00470232" w:rsidP="00470232">
      <w:pPr>
        <w:pStyle w:val="a6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Полезные ресурсы и ссылки.</w:t>
      </w:r>
    </w:p>
    <w:p w:rsidR="00470232" w:rsidRDefault="00470232" w:rsidP="00470232">
      <w:pPr>
        <w:pStyle w:val="a6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– ответы.</w:t>
      </w:r>
    </w:p>
    <w:p w:rsidR="008F2F3C" w:rsidRDefault="008F2F3C"/>
    <w:sectPr w:rsidR="008F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35940"/>
    <w:multiLevelType w:val="hybridMultilevel"/>
    <w:tmpl w:val="860623DA"/>
    <w:lvl w:ilvl="0" w:tplc="CACEF89A">
      <w:start w:val="1"/>
      <w:numFmt w:val="decimal"/>
      <w:lvlText w:val="%1."/>
      <w:lvlJc w:val="left"/>
      <w:pPr>
        <w:ind w:left="1145" w:hanging="360"/>
      </w:pPr>
    </w:lvl>
    <w:lvl w:ilvl="1" w:tplc="D5FA66F6">
      <w:start w:val="1"/>
      <w:numFmt w:val="lowerLetter"/>
      <w:lvlText w:val="%2."/>
      <w:lvlJc w:val="left"/>
      <w:pPr>
        <w:ind w:left="1865" w:hanging="360"/>
      </w:pPr>
    </w:lvl>
    <w:lvl w:ilvl="2" w:tplc="5678CFC0">
      <w:start w:val="1"/>
      <w:numFmt w:val="lowerRoman"/>
      <w:lvlText w:val="%3."/>
      <w:lvlJc w:val="right"/>
      <w:pPr>
        <w:ind w:left="2585" w:hanging="180"/>
      </w:pPr>
    </w:lvl>
    <w:lvl w:ilvl="3" w:tplc="B8EA93AE">
      <w:start w:val="1"/>
      <w:numFmt w:val="decimal"/>
      <w:lvlText w:val="%4."/>
      <w:lvlJc w:val="left"/>
      <w:pPr>
        <w:ind w:left="3305" w:hanging="360"/>
      </w:pPr>
    </w:lvl>
    <w:lvl w:ilvl="4" w:tplc="1FA678A4">
      <w:start w:val="1"/>
      <w:numFmt w:val="lowerLetter"/>
      <w:lvlText w:val="%5."/>
      <w:lvlJc w:val="left"/>
      <w:pPr>
        <w:ind w:left="4025" w:hanging="360"/>
      </w:pPr>
    </w:lvl>
    <w:lvl w:ilvl="5" w:tplc="9B48BBA2">
      <w:start w:val="1"/>
      <w:numFmt w:val="lowerRoman"/>
      <w:lvlText w:val="%6."/>
      <w:lvlJc w:val="right"/>
      <w:pPr>
        <w:ind w:left="4745" w:hanging="180"/>
      </w:pPr>
    </w:lvl>
    <w:lvl w:ilvl="6" w:tplc="C50CDE60">
      <w:start w:val="1"/>
      <w:numFmt w:val="decimal"/>
      <w:lvlText w:val="%7."/>
      <w:lvlJc w:val="left"/>
      <w:pPr>
        <w:ind w:left="5465" w:hanging="360"/>
      </w:pPr>
    </w:lvl>
    <w:lvl w:ilvl="7" w:tplc="99445314">
      <w:start w:val="1"/>
      <w:numFmt w:val="lowerLetter"/>
      <w:lvlText w:val="%8."/>
      <w:lvlJc w:val="left"/>
      <w:pPr>
        <w:ind w:left="6185" w:hanging="360"/>
      </w:pPr>
    </w:lvl>
    <w:lvl w:ilvl="8" w:tplc="883E4AFC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B8"/>
    <w:rsid w:val="00470232"/>
    <w:rsid w:val="00784526"/>
    <w:rsid w:val="008D0DB8"/>
    <w:rsid w:val="008F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45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452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47023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702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45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452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47023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702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54.ru/videocast/view/15748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2026-06-22T14:17:00Z</dcterms:created>
  <dcterms:modified xsi:type="dcterms:W3CDTF">2026-06-22T14:20:00Z</dcterms:modified>
</cp:coreProperties>
</file>