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C" w:rsidRPr="009205DC" w:rsidRDefault="009205DC" w:rsidP="009205DC">
      <w:pPr>
        <w:spacing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</w:pPr>
      <w:r w:rsidRPr="009205DC"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  <w:t>ИГРЫ И УПРАЖНЕНИЯ НА РАЗВИТИЕ ЭМПАТИИ …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«Назови себя»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позволяет участникам познакомиться друг с другом, привыкнуть, адаптироваться к новой среде.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Упражнение проводится в кругу. Каждый участник называет себя по имени (если хочет, может что-то рассказать о себе).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«Снежный ком»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позволяет детям скорее запомнить имена друг друга, установить контакт.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Первый участник (например, слева от веду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щего) называет свое имя. Следующий повторяет его, затем называет свое. И так по кругу. Упражнение заканчивается, когда первый участник назовет по именам всю группу.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«Ласковое имя»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упражнение так же позволяет детям запомнить имена друг друга, способствует созданию комфортной обстановки для каждого участника.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Инструкция: 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«Вспомните, как вас ласково зовут дома. Мы будем бросать друг другу мячик. И тот, к кому мячик попадет, называет одно или несколько своих ласковых имен. Кроме того, важно запомнить, кто каждому из вас бросил мячик. Когда все дети назовут свои ласковые име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на, мячик пойдет в обратную сторону. Теперь нужно по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стараться не перепутать и бросить мяч тому, кто в первый раз бросил его вам, а кроме того, произнести его ласко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вое имя» [50].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«Давайте поздороваемся»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развитие воображения, создание психологичес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ки непринужденной атмосферы.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В начале упраж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нения ведущий рассказывает о разных способах приветствия, принятых и шуточных. Затем детям предлагается поздоро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ваться, прикоснувшись плечом, спиной, рукой, носом, щекой, выдумать собственный необык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новенный способ приветствия для сегодняшнего занятия и по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здороваться посредством его.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«Встаньте те, кто</w:t>
      </w:r>
      <w:proofErr w:type="gramStart"/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.,,»</w:t>
      </w:r>
      <w:proofErr w:type="gramEnd"/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Цель; развивает наблюдательность, позволяет детям лучше узнать друг друга.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Ведущий дает задание: «Встаньте те, кто…</w:t>
      </w:r>
    </w:p>
    <w:p w:rsidR="009205DC" w:rsidRPr="009205DC" w:rsidRDefault="009205DC" w:rsidP="009205DC">
      <w:pPr>
        <w:numPr>
          <w:ilvl w:val="0"/>
          <w:numId w:val="1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любит бегать;</w:t>
      </w:r>
    </w:p>
    <w:p w:rsidR="009205DC" w:rsidRPr="009205DC" w:rsidRDefault="009205DC" w:rsidP="009205DC">
      <w:pPr>
        <w:numPr>
          <w:ilvl w:val="0"/>
          <w:numId w:val="1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радуется хорошей погоде;</w:t>
      </w:r>
    </w:p>
    <w:p w:rsidR="009205DC" w:rsidRPr="009205DC" w:rsidRDefault="009205DC" w:rsidP="009205DC">
      <w:pPr>
        <w:numPr>
          <w:ilvl w:val="0"/>
          <w:numId w:val="1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имеет младшую сестру;</w:t>
      </w:r>
    </w:p>
    <w:p w:rsidR="009205DC" w:rsidRPr="009205DC" w:rsidRDefault="009205DC" w:rsidP="009205DC">
      <w:pPr>
        <w:numPr>
          <w:ilvl w:val="0"/>
          <w:numId w:val="1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любит дарить цветы и т. д.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желании роль ведущего могут выполнять дети. После завершения всем задаются вопросы, подводящие итоги игры: «Сейчас мы посмотрим, кто у нас в группе оказался самым внимательным. Кто у нас в группе любит сладкое? У кого есть младшая сестра?» Затем вопросы ус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ложняются (включают в себя две переменные): «Кто у нас в группе любит сладкое и имеет младшую сестру?». Каж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дый вопрос адресуется конкретному ребенку, если он не может ответить сам — ему помогает группа [15].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«Представь свое имя в движении» (с 6 лет)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игра помогает детям запоминать имена своих товарищей, вызывает положительные эмоции и форми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рует чувство группового единства. В этом упражнении каждый получает шанс выразить себя и привлечь к себе внимание.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Дети сидят в кругу. Поочередно, по часовой стрелке, дети делают телодвижения, подсказывающее их имя. Упражнение более эффективно, если попросить всех повторять имена и телодвижения[33].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lastRenderedPageBreak/>
        <w:t>«Представься с помощью куклы» (с 5 лет)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помогает снять напряжение и неуверенность, позволяет детям лучше узнать друг друга.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Материал: две куклы разного пола, желательно в рост ребенка, или перчаточные куклы.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Ребенку предлагают представиться с помо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щью куклы и рассказать о себе. Ведущий и дети могут задавать вопросы, уточнять. Например: Твоя любимая игра? Как в нее играть? Любимое животное? Почему? Самая вкусная еда на свете? О чем ты мечтаешь? и т. д. [33]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«Переходы»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игра переводит внимание на внешность детей, позволяет осознать внешние сходства и отличия.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Воспитатель просит детей внимательно посмотреть друг на друга: «У всех у вас волосы отличаются по цвету. Теперь поменяйтесь местами, так, чтобы крайним спра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ва, вот на этом стуле, сидел тот, у кого самые светлые во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лосы, рядом с ним — у кого они потемнее, а крайним справа, на этом стуле, был </w:t>
      </w:r>
      <w:proofErr w:type="gram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тот</w:t>
      </w:r>
      <w:proofErr w:type="gram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 кого самые темные воло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сы. Начали…» Взрослый помогает детям, подходит к каж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дому, прикасается к волосам, советуется с остальными, куда его посадить, и т. д.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 Задание то же, что и в предыдущем варианте, толь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ко дети должны поменяться местами по цвету глаз.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«Опиши друга»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развитие наблюдательности и умения описы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вать внешние детали.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упражнение выполняется в парах (одно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временно всеми участниками). Дети стоят спиной друг к другу и по очереди описывают прическу, одежду и лицо своего партнера. Потом описание сравнивается с оригиналом и делается вывод о том, насколько ребёнок точен.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«Что изменилось?»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развитие внимания и наблюдательности, </w:t>
      </w:r>
      <w:proofErr w:type="gram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необ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ходимых</w:t>
      </w:r>
      <w:proofErr w:type="gram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для эффективного общения.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Каждый ребенок по очереди становится во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дящим. Водящий выходит из комнаты. За это время про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изводится несколько изменений в одежде, прическе де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тей, можно пересесть на другое место (но не больше двух-трех изменений; все произведенные изменения должны быть видимы). Задача водящего подметить происшедшие изменения.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«Мое настроение»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развитие умения описывать свое настроение, рас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познавать настроение других, стимулирование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эмпатии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Детям предлагается поведать остальным о своем настроении: его можно нарисовать, можно срав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нить с каким-либо цветом, животным, физическим со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стоянием, показать его в движении. Все зависит от фан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тазии и желания ребенка.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«Передача чувств»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научить детей передавать различные эмоцио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нальные состояния невербальным способом.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Ребенку дается задание передать «по цепоч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ке» определенное чувство с помощью мимики, жестов, прикосновений. Когда дети передали его по кругу, мож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 обсудить, какое именно настроение было загадано. Затем ведущим становится любой желающий. Если кто-то из детей хочет побыть ведущим, но не знает, какое настроение загадать, воспитатель может помочь ему, подой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дя и подсказав ему на ушко какое-нибудь настроение [16].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«Цвета эмоций»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развитие воображения, выразительных движений.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Выбирается водящий, по сигналу он зак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рывает глаза, а остальные участники задумывают между собой один из основных цветов. Когда водящий откро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ет глаза, все участники своим поведением, главным об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разом эмоциональным, пытаются изобразить этот цвет, не называя, а водящий должен его отгадать. Можно раз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делиться на две команды, при этом одна команда будет изображать цвет (поочередно или одновременно), а вто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рая — отгадывать.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«Тихий разговор»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формирование умения передавать определен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ное смысловое содержание невербальным способом.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Ход игры: Участники садятся в круг. Задание —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невер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бально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сказать выбранному партнеру фразу (которую взрослый предварительно шепнул ребенку на ушко). Каж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дый по очереди выполняет задание без слов. Остальные наблюдают и определяют «произнесенную» фразу [15].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«Собери пиктограмму»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развивает умение дифференцировать различные эмоциональные состояния по мимическим проявлениям.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Каждому ребенку дается пиктограмма оп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ределенного эмоционального состояния,</w:t>
      </w: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разрезанная 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несколько частей. Задача участников — как можно быст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рее и правильно собрать пиктограмму. Как вариант, мож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но самому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пантомимически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изобразить это состояние.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«Подарок другу»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развивать умение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невербально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«описывать» предметы.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Один ребенок становится «именинником», остальные дарят ему «подарки», передавая движениями и мимикой свое отношение к «имениннику» [16].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Руки знакомятся, руки ссорятся, руки мирятся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Упражнение выполняется в парах, с закры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тыми глазами, дети сидят напротив друг друга на расстоянии вытянутой руки. Взрослый дает задания (каждое задание выполняется 2-3 минуты):</w:t>
      </w:r>
    </w:p>
    <w:p w:rsidR="009205DC" w:rsidRPr="009205DC" w:rsidRDefault="009205DC" w:rsidP="009205DC">
      <w:pPr>
        <w:numPr>
          <w:ilvl w:val="0"/>
          <w:numId w:val="2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Закройте глаза, протяните навстречу друг другу руки, познакомьтесь одними руками. Постарайтесь </w:t>
      </w:r>
      <w:proofErr w:type="gram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получше</w:t>
      </w:r>
      <w:proofErr w:type="gram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узнать своего соседа. Опустите руки.</w:t>
      </w:r>
    </w:p>
    <w:p w:rsidR="009205DC" w:rsidRPr="009205DC" w:rsidRDefault="009205DC" w:rsidP="009205DC">
      <w:pPr>
        <w:numPr>
          <w:ilvl w:val="0"/>
          <w:numId w:val="2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Снова вытяните руки вперед, найдите руки соседа. Ваши руки ссорятся. Опустите руки.</w:t>
      </w:r>
    </w:p>
    <w:p w:rsidR="009205DC" w:rsidRPr="009205DC" w:rsidRDefault="009205DC" w:rsidP="009205DC">
      <w:pPr>
        <w:numPr>
          <w:ilvl w:val="0"/>
          <w:numId w:val="2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Ваши руки снова ищут друг друга. Они хотят поми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риться. Ваши руки мирятся, они просят прощения, вы снова друзья.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Обсудите, как проходило упражнение, какие чувства возникали в ходе упражнения, что понравилось больше?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«Передай улыбку по кругу»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выполнение группового правила, обмен пере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живаниями.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участникам группы предлагается взяться за руки, пожать их, улыбнуться соседу.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«Сижу, сижу на камушке»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развитие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эмпатии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умения выражать поддерж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ку другому человеку (сверстнику).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Игроки становятся в хоровод и поют, а один (или несколько) садятся на корточки в круг, накрыв голо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ву платочком.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Сижу, сижу на камушке,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Сижу на горючем,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А кто ж меня верно любит,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А кто ж меня сменит,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Меня сменит—переменит,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ru-RU"/>
        </w:rPr>
        <w:t>Еще приголубит?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После этих слов любой желающий может подойти и погладить сидящего в кругу по голове, обнять, сказать ласковые слова (приголубить).</w:t>
      </w:r>
      <w:proofErr w:type="gram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Затем он уже сам садится в круг и накрывает голову платочком. Его «голубит» сле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дующий желающий [56].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«Эмоции героев»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 xml:space="preserve">Цель: способствовать развитию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эмпатии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умения оце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нить ситуацию и поведение окружающих.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Взрослый читает детям сказку. Ребенку за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ранее выдаются маленькие карточки с символическими изображениями различных эмоциональных состояний. В процессе чтения ребенок откладывает на стол не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сколько карточек, которые, на его взгляд, отражают эмоциональное состояние героя в различных ситуациях. По окончании чтения каждый ребенок объясняет, в ка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кой ситуации и почему ему кажется, что герой был ве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сел, грустен и т. д.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эту игру лучше играть или индивидуально или в малой подгруппе. Те</w:t>
      </w:r>
      <w:proofErr w:type="gram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кст ск</w:t>
      </w:r>
      <w:proofErr w:type="gram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азки должен быть невелик и соответствовать объему внимания и памяти детей опреде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ленной возрастной группы.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Этюд на различные позиции в общении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прочувствование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различных позиций в общении.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Дети разбиваются на пары. Общение в па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рах проходит в диалоговом режиме. Для общения предла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гаются интересные и актуальные для детей темы: «Мое любимое животное», «Мой самый радостный день в про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шлом месяце» и пр. Сначала ситуация общения органи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зуется, когда оба ребенка сидят лицом друг к другу, затем один ребенок сидит на стуле, а другой стоит около свое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го стула (дети меняются местами), затем партнеры, сидя на стуле спиной друг к другу, продолжают разговор. В зак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лючение, у детей спрашивают о впечатлении, настрое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нии, возникшем в процессе общения: как больше понра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вилось общаться, почему?</w:t>
      </w:r>
    </w:p>
    <w:p w:rsidR="009205DC" w:rsidRPr="009205DC" w:rsidRDefault="009205DC" w:rsidP="009205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«Интонация»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Цель: развитие у детей понимания и чувствования друг друга, дифференцировка слухового восприятия, раз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витие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эмпатии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Ведущий вводит понятие интонации. Затем детям предлагается по очереди повторить с различными чувствами, с различной интонацией различные фразы (зло, радостно, задумчиво, с обидой). Как вариант, мож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 интонационно проиграть и обсудить диалог сказочных героев.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9205DC" w:rsidRPr="009205DC" w:rsidRDefault="009205DC" w:rsidP="009205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«Рисование»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развитие </w:t>
      </w:r>
      <w:proofErr w:type="spellStart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эмпатии</w:t>
      </w:r>
      <w:proofErr w:type="spellEnd"/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творческого воображения.</w:t>
      </w:r>
    </w:p>
    <w:p w:rsidR="009205DC" w:rsidRPr="009205DC" w:rsidRDefault="009205DC" w:rsidP="009205D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Ход игры: Детям дается задание — «Нарисуйте доброе животное и назовите его ласковым именем, наградите ка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ким-нибудь волшебным средством понимания». Рисова</w:t>
      </w:r>
      <w:r w:rsidRPr="009205DC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 проводится под тихую, спокойную музыку, красками или яркими мелками, фломастерами. Затем устраивается конкурс на самое доброе животное. В качестве жюри можно пригласить детей из другой группы. Победителю вручается картонная медаль-смайлик.</w:t>
      </w:r>
    </w:p>
    <w:p w:rsidR="00E30D5B" w:rsidRDefault="00E30D5B">
      <w:bookmarkStart w:id="0" w:name="_GoBack"/>
      <w:bookmarkEnd w:id="0"/>
    </w:p>
    <w:sectPr w:rsidR="00E3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4BA9"/>
    <w:multiLevelType w:val="multilevel"/>
    <w:tmpl w:val="961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CE4C38"/>
    <w:multiLevelType w:val="multilevel"/>
    <w:tmpl w:val="7C9E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C"/>
    <w:rsid w:val="009205DC"/>
    <w:rsid w:val="00E3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812">
          <w:marLeft w:val="150"/>
          <w:marRight w:val="150"/>
          <w:marTop w:val="9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5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2018-11-12T06:50:00Z</dcterms:created>
  <dcterms:modified xsi:type="dcterms:W3CDTF">2018-11-12T06:50:00Z</dcterms:modified>
</cp:coreProperties>
</file>