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&lt;Письмо&gt; Минпросвещения России от 10.02.2026 N 03-166</w:t>
              <w:br/>
              <w:t xml:space="preserve">"О направлении разъяснений о перечне документов для организации обучения на дому"</w:t>
              <w:br/>
              <w:t xml:space="preserve">(вместе с "Разъяснениями о перечне документов для организации обучения на дому и порядке их выдачи, с учетом медицинской справки о наличии у ребенка заболевания, дающего право на обучение по образовательным программам на дому, и по результатам проведенного психолого-медико-педагогического обследования")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ДЕПАРТАМЕНТ ГОСУДАРСТВЕННОЙ ОБЩЕОБРАЗОВАТЕЛЬНОЙ</w:t>
      </w:r>
    </w:p>
    <w:p>
      <w:pPr>
        <w:pStyle w:val="2"/>
        <w:jc w:val="center"/>
      </w:pPr>
      <w:r>
        <w:rPr>
          <w:sz w:val="24"/>
        </w:rPr>
        <w:t xml:space="preserve">ПОЛИТИКИ И РАЗВИТИЯ ДОШКОЛЬНОГО ОБРАЗОВАНИЯ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ПИСЬМО</w:t>
      </w:r>
    </w:p>
    <w:p>
      <w:pPr>
        <w:pStyle w:val="2"/>
        <w:jc w:val="center"/>
      </w:pPr>
      <w:r>
        <w:rPr>
          <w:sz w:val="24"/>
        </w:rPr>
        <w:t xml:space="preserve">от 10 февраля 2026 г. N 03-166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НАПРАВЛЕНИИ</w:t>
      </w:r>
    </w:p>
    <w:p>
      <w:pPr>
        <w:pStyle w:val="2"/>
        <w:jc w:val="center"/>
      </w:pPr>
      <w:r>
        <w:rPr>
          <w:sz w:val="24"/>
        </w:rPr>
        <w:t xml:space="preserve">РАЗЪЯСНЕНИЙ О ПЕРЕЧНЕ ДОКУМЕНТОВ ДЛЯ ОРГАНИЗАЦИИ ОБУЧЕНИЯ</w:t>
      </w:r>
    </w:p>
    <w:p>
      <w:pPr>
        <w:pStyle w:val="2"/>
        <w:jc w:val="center"/>
      </w:pPr>
      <w:r>
        <w:rPr>
          <w:sz w:val="24"/>
        </w:rPr>
        <w:t xml:space="preserve">НА ДОМУ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Департамент государственной общеобразовательной политики и развития дошкольного образования Минпросвещения России (далее - Департамент) информирует, что в рамках исполнения решения заседания Совета при Правительстве Российской Федерации по вопросам попечительства в социальной сфере от 11 апреля 2025 г. N 2пр (подпункт 1 подпункта "б" пункта 2 протокола заседания Совета) Минпросвещения России подготовлены и согласованы с Минздравом России </w:t>
      </w:r>
      <w:hyperlink w:history="0" w:anchor="P26" w:tooltip="РАЗЪЯСНЕНИЯ">
        <w:r>
          <w:rPr>
            <w:sz w:val="24"/>
            <w:color w:val="0000ff"/>
          </w:rPr>
          <w:t xml:space="preserve">разъяснения</w:t>
        </w:r>
      </w:hyperlink>
      <w:r>
        <w:rPr>
          <w:sz w:val="24"/>
        </w:rPr>
        <w:t xml:space="preserve"> о перечне документов для организации обучения на дому и порядке их выдачи, с учетом медицинской справки о наличии у ребенка заболевания, дающего право на обучение по образовательным программам на дому, и по результатам проведенного психолого-медико-педагогического обследования (далее - разъяснения).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Департамент просит довести указанные </w:t>
      </w:r>
      <w:hyperlink w:history="0" w:anchor="P26" w:tooltip="РАЗЪЯСНЕНИЯ">
        <w:r>
          <w:rPr>
            <w:sz w:val="24"/>
            <w:color w:val="0000ff"/>
          </w:rPr>
          <w:t xml:space="preserve">разъяснения</w:t>
        </w:r>
      </w:hyperlink>
      <w:r>
        <w:rPr>
          <w:sz w:val="24"/>
        </w:rPr>
        <w:t xml:space="preserve"> до сведения руководителей образовательных организаций, расположенных на территории субъектов Российской Федерации, для учета в работе.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Дополнительно сообщаем, что в рамках исполнения поручения Заместителя Председателя Правительства Российской Федерации Т.А. Голиковой от 26 января 2026 г. N ТГ-П12-1937 Минздравом России будут направлены разъяснения в субъекты Российской Федерации об особенностях выдачи медицинского заключения, содержащего информацию об имеющемся у ребенка заболевании, дающем право на обучение на дому.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Директор Департамента</w:t>
      </w:r>
    </w:p>
    <w:p>
      <w:pPr>
        <w:pStyle w:val="0"/>
        <w:jc w:val="right"/>
      </w:pPr>
      <w:r>
        <w:rPr>
          <w:sz w:val="24"/>
        </w:rPr>
        <w:t xml:space="preserve">А.В.РЕУТ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both"/>
      </w:pPr>
      <w:r>
        <w:rPr>
          <w:sz w:val="24"/>
        </w:rPr>
      </w:r>
    </w:p>
    <w:bookmarkStart w:id="26" w:name="P26"/>
    <w:bookmarkEnd w:id="26"/>
    <w:p>
      <w:pPr>
        <w:pStyle w:val="2"/>
        <w:jc w:val="center"/>
      </w:pPr>
      <w:r>
        <w:rPr>
          <w:sz w:val="24"/>
        </w:rPr>
        <w:t xml:space="preserve">РАЗЪЯСНЕНИЯ</w:t>
      </w:r>
    </w:p>
    <w:p>
      <w:pPr>
        <w:pStyle w:val="2"/>
        <w:jc w:val="center"/>
      </w:pPr>
      <w:r>
        <w:rPr>
          <w:sz w:val="24"/>
        </w:rPr>
        <w:t xml:space="preserve">О ПЕРЕЧНЕ ДОКУМЕНТОВ ДЛЯ ОРГАНИЗАЦИИ ОБУЧЕНИЯ</w:t>
      </w:r>
    </w:p>
    <w:p>
      <w:pPr>
        <w:pStyle w:val="2"/>
        <w:jc w:val="center"/>
      </w:pPr>
      <w:r>
        <w:rPr>
          <w:sz w:val="24"/>
        </w:rPr>
        <w:t xml:space="preserve">НА ДОМУ И ПОРЯДКЕ ИХ ВЫДАЧИ, С УЧЕТОМ МЕДИЦИНСКОЙ СПРАВКИ</w:t>
      </w:r>
    </w:p>
    <w:p>
      <w:pPr>
        <w:pStyle w:val="2"/>
        <w:jc w:val="center"/>
      </w:pPr>
      <w:r>
        <w:rPr>
          <w:sz w:val="24"/>
        </w:rPr>
        <w:t xml:space="preserve">О НАЛИЧИИ У РЕБЕНКА ЗАБОЛЕВАНИЯ, ДАЮЩЕГО ПРАВО НА ОБУЧЕНИЕ</w:t>
      </w:r>
    </w:p>
    <w:p>
      <w:pPr>
        <w:pStyle w:val="2"/>
        <w:jc w:val="center"/>
      </w:pPr>
      <w:r>
        <w:rPr>
          <w:sz w:val="24"/>
        </w:rPr>
        <w:t xml:space="preserve">ПО ОБРАЗОВАТЕЛЬНЫМ ПРОГРАММАМ НА ДОМУ, И ПО РЕЗУЛЬТАТАМ</w:t>
      </w:r>
    </w:p>
    <w:p>
      <w:pPr>
        <w:pStyle w:val="2"/>
        <w:jc w:val="center"/>
      </w:pPr>
      <w:r>
        <w:rPr>
          <w:sz w:val="24"/>
        </w:rPr>
        <w:t xml:space="preserve">ПРОВЕДЕННОГО ПСИХОЛОГО-МЕДИКО-ПЕДАГОГИЧЕСКОГО ОБСЛЕДОВАНИЯ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Общее образование обучающихся, нуждающихся в длительном лечении, а также детей-инвалидов, которые по состоянию здоровья не могут посещать образовательные организации, может быть организовано образовательными организациями на дому &lt;1&gt;.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</w:t>
      </w:r>
      <w:hyperlink w:history="0" r:id="rId8" w:tooltip="Федеральный закон от 29.12.2012 N 273-ФЗ (ред. от 29.12.2025) &quot;Об образовании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Часть 5 статьи 41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 (далее - Федеральный закон N 273-ФЗ).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Основанием для организации обучения на дому обучающихся, осваивающих основные общеобразовательные программы и нуждающихся в длительном лечении, а также детей-инвалидов, которые по состоянию здоровья не могут посещать образовательные организации,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обращение в письменной форме родителей (законных представителей);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медицинское заключение, выданное в </w:t>
      </w:r>
      <w:hyperlink w:history="0" r:id="rId9" w:tooltip="Приказ Минздрава России от 14.09.2020 N 972н (ред. от 12.11.2021) &quot;Об утверждении Порядка выдачи медицинскими организациями справок и медицинских заключений&quot; (Зарегистрировано в Минюсте России 04.12.2020 N 61261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приказом Минздрава России от 14 сентября 2020 г. N 972н "Об утверждении порядка выдачи медицинскими организациями справок и медицинских заключений" (далее - приказ N 972н), о наличии у ребенка заболевания, включенного в </w:t>
      </w:r>
      <w:hyperlink w:history="0" r:id="rId10" w:tooltip="Приказ Минздрава России от 30.06.2016 N 436н &quot;Об утверждении перечня заболеваний, наличие которых дает право на обучение по основным общеобразовательным программам на дому&quot; (Зарегистрировано в Минюсте России 20.07.2016 N 42916)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заболеваний, утвержденный приказом Минздрава России от 30 июня 2016 г. N 436н (далее - приказ N 436н) &lt;2&gt;.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</w:t>
      </w:r>
      <w:hyperlink w:history="0" r:id="rId11" w:tooltip="Федеральный закон от 29.12.2012 N 273-ФЗ (ред. от 29.12.2025) &quot;Об образовании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Часть 5 статьи 41</w:t>
        </w:r>
      </w:hyperlink>
      <w:r>
        <w:rPr>
          <w:sz w:val="24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Иных оснований для организации обучения на дому действующим законодательством Российской Федерации не предусмотрено.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Обращаем внимание, что в соответствии с </w:t>
      </w:r>
      <w:hyperlink w:history="0" r:id="rId12" w:tooltip="Приказ Минздрава России от 14.09.2020 N 972н (ред. от 12.11.2021) &quot;Об утверждении Порядка выдачи медицинскими организациями справок и медицинских заключений&quot; (Зарегистрировано в Минюсте России 04.12.2020 N 61261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N 972н медицинское заключение выдается на основании медицинского обследования пациента, в том числе комиссионного, и содержит комплексную оценку состояния здоровья пациента, включая обоснованные выводы в том числе о наличии (отсутствии) у пациента заболевания (состояния), в части обучения на дому - наличие заболевания, указанного в </w:t>
      </w:r>
      <w:hyperlink w:history="0" r:id="rId13" w:tooltip="Приказ Минздрава России от 30.06.2016 N 436н &quot;Об утверждении перечня заболеваний, наличие которых дает право на обучение по основным общеобразовательным программам на дому&quot; (Зарегистрировано в Минюсте России 20.07.2016 N 42916) {КонсультантПлюс}">
        <w:r>
          <w:rPr>
            <w:sz w:val="24"/>
            <w:color w:val="0000ff"/>
          </w:rPr>
          <w:t xml:space="preserve">перечне</w:t>
        </w:r>
      </w:hyperlink>
      <w:r>
        <w:rPr>
          <w:sz w:val="24"/>
        </w:rPr>
        <w:t xml:space="preserve"> заболеваний приказа N 436н, с особенностями течения заболевания, требующего обучения на дому (форма, стадия, фаза, степень тяжести заболевания, течение заболевания, осложнения, терапия).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Медицинское заключение оформляется (формируется) в произвольной форме и может выдаваться на бумажном носителе и (или) в форме электронного документа с использованием усиленных квалифицированных электронных подписей медицинских работников.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Следует отметить, что действующим законодательством Российской Федерации не предусмотрено утверждение форм медицинских справок и заключений в зависимости от целей их выдачи.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Одновременно в случае, если обучающийся, нуждающийся в длительном лечении, - это ребенок-инвалид, который по состоянию здоровья не может посещать образовательные организации и является одновременно обучающимся с ограниченными возможностями здоровья (далее - ОВЗ) &lt;3&gt;, то в пакет документов для организации его обучения на дому также включается заключение психолого-медико-педагогической комиссии (далее - ПМПК) с рекомендациями о создании специальных условий (рекомендуемый образец приведен в </w:t>
      </w:r>
      <w:hyperlink w:history="0" r:id="rId14" w:tooltip="Приказ Минпросвещения России от 01.11.2024 N 763 (ред. от 16.01.2026) &quot;Об утверждении Положения о психолого-медико-педагогической комиссии&quot; (Зарегистрировано в Минюсте России 20.11.2024 N 80240) {КонсультантПлюс}">
        <w:r>
          <w:rPr>
            <w:sz w:val="24"/>
            <w:color w:val="0000ff"/>
          </w:rPr>
          <w:t xml:space="preserve">приложении N 4</w:t>
        </w:r>
      </w:hyperlink>
      <w:r>
        <w:rPr>
          <w:sz w:val="24"/>
        </w:rPr>
        <w:t xml:space="preserve"> к Положению о деятельности ПМПК &lt;4&gt;).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</w:t>
      </w:r>
      <w:hyperlink w:history="0" r:id="rId15" w:tooltip="Федеральный закон от 29.12.2012 N 273-ФЗ (ред. от 29.12.2025) &quot;Об образовании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Пункт 16 статьи 2</w:t>
        </w:r>
      </w:hyperlink>
      <w:r>
        <w:rPr>
          <w:sz w:val="24"/>
        </w:rPr>
        <w:t xml:space="preserve"> Федерального закона N 273-ФЗ.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</w:t>
      </w:r>
      <w:hyperlink w:history="0" r:id="rId16" w:tooltip="Приказ Минпросвещения России от 01.11.2024 N 763 (ред. от 16.01.2026) &quot;Об утверждении Положения о психолого-медико-педагогической комиссии&quot; (Зарегистрировано в Минюсте России 20.11.2024 N 80240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Минпросвещения России от 1 ноября 2024 г. N 763 "Об утверждении Положения о психолого-медико-педагогической комиссии".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 специальным условиям получения образования обучающихся с ОВЗ вне зависимости от формата организации их образования (в образовательной организации или на дому) являются &lt;5&gt;: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</w:t>
      </w:r>
      <w:hyperlink w:history="0" r:id="rId17" w:tooltip="Федеральный закон от 29.12.2012 N 273-ФЗ (ред. от 29.12.2025) &quot;Об образовании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Часть 3 статьи 79</w:t>
        </w:r>
      </w:hyperlink>
      <w:r>
        <w:rPr>
          <w:sz w:val="24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1) использование адаптированных образовательных программ, методов и средств обучения и воспитания;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проведение групповых и индивидуальных коррекционных занятий;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обеспечение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обеспечение предоставления услуг ассистента (помощника), оказывающего необходимую техническую помощь, переводчика русского жестового языка (сурдопереводчика, тифлосурдопереводчика), а также педагогических работников в соответствии с рекомендациями ПМПК;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обеспечение доступа в здания и помещения организаций, осуществляющих образовательную деятельность.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Поскольку формат организации образования (в том числе обучение на дому и рекомендуемый период обучения на дому) не является специальным условием для получения образования обучающимся с ОВЗ, ПМПК не вправе указывать в рекомендациях формат организации образования обучающегося.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10.02.2026 N 03-166</w:t>
            <w:br/>
            <w:t>"О направлении разъяснений о перечне документов для организации об...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1522&amp;date=04.03.2026&amp;dst=1084&amp;field=134" TargetMode = "External"/><Relationship Id="rId9" Type="http://schemas.openxmlformats.org/officeDocument/2006/relationships/hyperlink" Target="https://login.consultant.ru/link/?req=doc&amp;base=LAW&amp;n=401289&amp;date=04.03.2026&amp;dst=100011&amp;field=134" TargetMode = "External"/><Relationship Id="rId10" Type="http://schemas.openxmlformats.org/officeDocument/2006/relationships/hyperlink" Target="https://login.consultant.ru/link/?req=doc&amp;base=LAW&amp;n=202229&amp;date=04.03.2026&amp;dst=100009&amp;field=134" TargetMode = "External"/><Relationship Id="rId11" Type="http://schemas.openxmlformats.org/officeDocument/2006/relationships/hyperlink" Target="https://login.consultant.ru/link/?req=doc&amp;base=LAW&amp;n=511522&amp;date=04.03.2026&amp;dst=1084&amp;field=134" TargetMode = "External"/><Relationship Id="rId12" Type="http://schemas.openxmlformats.org/officeDocument/2006/relationships/hyperlink" Target="https://login.consultant.ru/link/?req=doc&amp;base=LAW&amp;n=401289&amp;date=04.03.2026&amp;dst=100027&amp;field=134" TargetMode = "External"/><Relationship Id="rId13" Type="http://schemas.openxmlformats.org/officeDocument/2006/relationships/hyperlink" Target="https://login.consultant.ru/link/?req=doc&amp;base=LAW&amp;n=202229&amp;date=04.03.2026&amp;dst=100009&amp;field=134" TargetMode = "External"/><Relationship Id="rId14" Type="http://schemas.openxmlformats.org/officeDocument/2006/relationships/hyperlink" Target="https://login.consultant.ru/link/?req=doc&amp;base=LAW&amp;n=526997&amp;date=04.03.2026&amp;dst=100258&amp;field=134" TargetMode = "External"/><Relationship Id="rId15" Type="http://schemas.openxmlformats.org/officeDocument/2006/relationships/hyperlink" Target="https://login.consultant.ru/link/?req=doc&amp;base=LAW&amp;n=511522&amp;date=04.03.2026&amp;dst=100029&amp;field=134" TargetMode = "External"/><Relationship Id="rId16" Type="http://schemas.openxmlformats.org/officeDocument/2006/relationships/hyperlink" Target="https://login.consultant.ru/link/?req=doc&amp;base=LAW&amp;n=526997&amp;date=04.03.2026" TargetMode = "External"/><Relationship Id="rId17" Type="http://schemas.openxmlformats.org/officeDocument/2006/relationships/hyperlink" Target="https://login.consultant.ru/link/?req=doc&amp;base=LAW&amp;n=511522&amp;date=04.03.2026&amp;dst=1111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10.02.2026 N 03-166
"О направлении разъяснений о перечне документов для организации обучения на дому"
(вместе с "Разъяснениями о перечне документов для организации обучения на дому и порядке их выдачи, с учетом медицинской справки о наличии у ребенка заболевания, дающего право на обучение по образовательным программам на дому, и по результатам проведенного психолого-медико-педагогического обследования")</dc:title>
  <dcterms:created xsi:type="dcterms:W3CDTF">2026-03-04T12:01:12Z</dcterms:created>
</cp:coreProperties>
</file>